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color w:val="000000"/>
          <w:sz w:val="32"/>
        </w:rPr>
      </w:pPr>
    </w:p>
    <w:p w:rsidR="00FF35DD" w:rsidRDefault="00FF35DD"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北京乐器</w:t>
      </w:r>
      <w:r>
        <w:rPr>
          <w:rFonts w:ascii="方正小标宋简体" w:eastAsia="方正小标宋简体"/>
          <w:color w:val="000000"/>
          <w:sz w:val="36"/>
          <w:szCs w:val="36"/>
        </w:rPr>
        <w:t>研究所</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FF35DD" w:rsidRDefault="00CF3FED" w:rsidP="00FF35D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FF35DD">
        <w:rPr>
          <w:rFonts w:ascii="方正小标宋简体" w:eastAsia="方正小标宋简体" w:hint="eastAsia"/>
          <w:color w:val="000000"/>
          <w:sz w:val="36"/>
          <w:szCs w:val="36"/>
        </w:rPr>
        <w:t>北京乐器</w:t>
      </w:r>
      <w:r w:rsidR="00FF35DD">
        <w:rPr>
          <w:rFonts w:ascii="方正小标宋简体" w:eastAsia="方正小标宋简体"/>
          <w:color w:val="000000"/>
          <w:sz w:val="36"/>
          <w:szCs w:val="36"/>
        </w:rPr>
        <w:t>研究所</w:t>
      </w:r>
      <w:r w:rsidRPr="00D31843">
        <w:rPr>
          <w:rFonts w:ascii="方正小标宋简体" w:eastAsia="方正小标宋简体" w:hint="eastAsia"/>
          <w:color w:val="000000"/>
          <w:sz w:val="36"/>
          <w:szCs w:val="36"/>
        </w:rPr>
        <w:t>预算情况说明</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8E748E" w:rsidRPr="004C59CB" w:rsidRDefault="008E748E" w:rsidP="008E748E">
      <w:pPr>
        <w:ind w:firstLine="555"/>
        <w:rPr>
          <w:rFonts w:ascii="楷体" w:eastAsia="楷体" w:hAnsi="楷体" w:cs="Times New Roman"/>
          <w:sz w:val="32"/>
          <w:szCs w:val="32"/>
        </w:rPr>
      </w:pPr>
      <w:r w:rsidRPr="004C59CB">
        <w:rPr>
          <w:rFonts w:ascii="楷体" w:eastAsia="楷体" w:hAnsi="楷体" w:cs="Times New Roman" w:hint="eastAsia"/>
          <w:sz w:val="32"/>
          <w:szCs w:val="32"/>
        </w:rPr>
        <w:t>（一）部门机构设置、职责</w:t>
      </w:r>
    </w:p>
    <w:p w:rsidR="001647AF" w:rsidRPr="001647AF" w:rsidRDefault="001647AF" w:rsidP="008E748E">
      <w:pPr>
        <w:ind w:firstLine="40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1</w:t>
      </w:r>
      <w:r w:rsidR="0058174F">
        <w:rPr>
          <w:rFonts w:ascii="仿宋_GB2312" w:eastAsia="仿宋_GB2312" w:cs="宋体" w:hint="eastAsia"/>
          <w:color w:val="000000"/>
          <w:kern w:val="0"/>
          <w:sz w:val="32"/>
          <w:szCs w:val="32"/>
          <w:lang w:val="zh-CN"/>
        </w:rPr>
        <w:t>.</w:t>
      </w:r>
      <w:r w:rsidRPr="001647AF">
        <w:rPr>
          <w:rFonts w:ascii="仿宋_GB2312" w:eastAsia="仿宋_GB2312" w:cs="宋体" w:hint="eastAsia"/>
          <w:color w:val="000000"/>
          <w:kern w:val="0"/>
          <w:sz w:val="32"/>
          <w:szCs w:val="32"/>
          <w:lang w:val="zh-CN"/>
        </w:rPr>
        <w:t>部门机构设置：</w:t>
      </w:r>
      <w:r w:rsidR="00372554">
        <w:rPr>
          <w:rFonts w:ascii="仿宋_GB2312" w:eastAsia="仿宋_GB2312" w:cs="宋体" w:hint="eastAsia"/>
          <w:color w:val="000000"/>
          <w:kern w:val="0"/>
          <w:sz w:val="32"/>
          <w:szCs w:val="32"/>
          <w:lang w:val="zh-CN"/>
        </w:rPr>
        <w:t>北京</w:t>
      </w:r>
      <w:r w:rsidR="00372554">
        <w:rPr>
          <w:rFonts w:ascii="仿宋_GB2312" w:eastAsia="仿宋_GB2312" w:cs="宋体"/>
          <w:color w:val="000000"/>
          <w:kern w:val="0"/>
          <w:sz w:val="32"/>
          <w:szCs w:val="32"/>
          <w:lang w:val="zh-CN"/>
        </w:rPr>
        <w:t>乐器研究所</w:t>
      </w:r>
      <w:r w:rsidR="00576421">
        <w:rPr>
          <w:rFonts w:ascii="仿宋_GB2312" w:eastAsia="仿宋_GB2312" w:cs="宋体" w:hint="eastAsia"/>
          <w:color w:val="000000"/>
          <w:kern w:val="0"/>
          <w:sz w:val="32"/>
          <w:szCs w:val="32"/>
          <w:lang w:val="zh-CN"/>
        </w:rPr>
        <w:t>成立于1956年</w:t>
      </w:r>
      <w:r w:rsidR="00576421">
        <w:rPr>
          <w:rFonts w:ascii="仿宋_GB2312" w:eastAsia="仿宋_GB2312" w:cs="宋体"/>
          <w:color w:val="000000"/>
          <w:kern w:val="0"/>
          <w:sz w:val="32"/>
          <w:szCs w:val="32"/>
          <w:lang w:val="zh-CN"/>
        </w:rPr>
        <w:t>，</w:t>
      </w:r>
      <w:r w:rsidR="00A52079">
        <w:rPr>
          <w:rFonts w:ascii="仿宋_GB2312" w:eastAsia="仿宋_GB2312" w:cs="宋体" w:hint="eastAsia"/>
          <w:color w:val="000000"/>
          <w:kern w:val="0"/>
          <w:sz w:val="32"/>
          <w:szCs w:val="32"/>
          <w:lang w:val="zh-CN"/>
        </w:rPr>
        <w:t>内</w:t>
      </w:r>
      <w:r w:rsidR="00372554">
        <w:rPr>
          <w:rFonts w:ascii="仿宋_GB2312" w:eastAsia="仿宋_GB2312" w:cs="宋体" w:hint="eastAsia"/>
          <w:color w:val="000000"/>
          <w:kern w:val="0"/>
          <w:sz w:val="32"/>
          <w:szCs w:val="32"/>
          <w:lang w:val="zh-CN"/>
        </w:rPr>
        <w:t>设</w:t>
      </w:r>
      <w:r w:rsidR="00576421">
        <w:rPr>
          <w:rFonts w:ascii="仿宋_GB2312" w:eastAsia="仿宋_GB2312" w:cs="宋体" w:hint="eastAsia"/>
          <w:color w:val="000000"/>
          <w:kern w:val="0"/>
          <w:sz w:val="32"/>
          <w:szCs w:val="32"/>
          <w:lang w:val="zh-CN"/>
        </w:rPr>
        <w:t>7个</w:t>
      </w:r>
      <w:r w:rsidR="00576421">
        <w:rPr>
          <w:rFonts w:ascii="仿宋_GB2312" w:eastAsia="仿宋_GB2312" w:cs="宋体"/>
          <w:color w:val="000000"/>
          <w:kern w:val="0"/>
          <w:sz w:val="32"/>
          <w:szCs w:val="32"/>
          <w:lang w:val="zh-CN"/>
        </w:rPr>
        <w:t>业务部门：</w:t>
      </w:r>
      <w:r w:rsidR="00372554">
        <w:rPr>
          <w:rFonts w:ascii="仿宋_GB2312" w:eastAsia="仿宋_GB2312" w:cs="宋体"/>
          <w:color w:val="000000"/>
          <w:kern w:val="0"/>
          <w:sz w:val="32"/>
          <w:szCs w:val="32"/>
          <w:lang w:val="zh-CN"/>
        </w:rPr>
        <w:t>综合办公室、计划财务部、科研办公室、标准中心、研发中心、检测中心、信息中</w:t>
      </w:r>
      <w:r w:rsidR="00576421">
        <w:rPr>
          <w:rFonts w:ascii="仿宋_GB2312" w:eastAsia="仿宋_GB2312" w:cs="宋体" w:hint="eastAsia"/>
          <w:color w:val="000000"/>
          <w:kern w:val="0"/>
          <w:sz w:val="32"/>
          <w:szCs w:val="32"/>
          <w:lang w:val="zh-CN"/>
        </w:rPr>
        <w:t>心。</w:t>
      </w:r>
    </w:p>
    <w:p w:rsidR="008E748E" w:rsidRPr="004A5CE0" w:rsidRDefault="001647AF" w:rsidP="008E748E">
      <w:pPr>
        <w:ind w:firstLine="405"/>
        <w:rPr>
          <w:rFonts w:ascii="仿宋_GB2312" w:eastAsia="仿宋_GB2312" w:cs="宋体"/>
          <w:color w:val="000000"/>
          <w:kern w:val="0"/>
          <w:sz w:val="32"/>
          <w:szCs w:val="32"/>
          <w:lang w:val="zh-CN"/>
        </w:rPr>
      </w:pPr>
      <w:r w:rsidRPr="001647AF">
        <w:rPr>
          <w:rFonts w:ascii="仿宋_GB2312" w:eastAsia="仿宋_GB2312" w:cs="宋体" w:hint="eastAsia"/>
          <w:color w:val="000000"/>
          <w:kern w:val="0"/>
          <w:sz w:val="32"/>
          <w:szCs w:val="32"/>
          <w:lang w:val="zh-CN"/>
        </w:rPr>
        <w:t>2</w:t>
      </w:r>
      <w:r w:rsidR="0058174F">
        <w:rPr>
          <w:rFonts w:ascii="仿宋_GB2312" w:eastAsia="仿宋_GB2312" w:cs="宋体"/>
          <w:color w:val="000000"/>
          <w:kern w:val="0"/>
          <w:sz w:val="32"/>
          <w:szCs w:val="32"/>
          <w:lang w:val="zh-CN"/>
        </w:rPr>
        <w:t>.</w:t>
      </w:r>
      <w:r w:rsidRPr="001647AF">
        <w:rPr>
          <w:rFonts w:ascii="仿宋_GB2312" w:eastAsia="仿宋_GB2312" w:cs="宋体" w:hint="eastAsia"/>
          <w:color w:val="000000"/>
          <w:kern w:val="0"/>
          <w:sz w:val="32"/>
          <w:szCs w:val="32"/>
          <w:lang w:val="zh-CN"/>
        </w:rPr>
        <w:t>部门</w:t>
      </w:r>
      <w:r w:rsidRPr="001647AF">
        <w:rPr>
          <w:rFonts w:ascii="仿宋_GB2312" w:eastAsia="仿宋_GB2312" w:cs="宋体"/>
          <w:color w:val="000000"/>
          <w:kern w:val="0"/>
          <w:sz w:val="32"/>
          <w:szCs w:val="32"/>
          <w:lang w:val="zh-CN"/>
        </w:rPr>
        <w:t>职责：</w:t>
      </w:r>
      <w:r w:rsidR="008E748E" w:rsidRPr="004A5CE0">
        <w:rPr>
          <w:rFonts w:ascii="仿宋_GB2312" w:eastAsia="仿宋_GB2312" w:cs="宋体" w:hint="eastAsia"/>
          <w:color w:val="000000"/>
          <w:kern w:val="0"/>
          <w:sz w:val="32"/>
          <w:szCs w:val="32"/>
          <w:lang w:val="zh-CN"/>
        </w:rPr>
        <w:t>北京乐器研究所主要</w:t>
      </w:r>
      <w:r>
        <w:rPr>
          <w:rFonts w:ascii="仿宋_GB2312" w:eastAsia="仿宋_GB2312" w:cs="宋体" w:hint="eastAsia"/>
          <w:color w:val="000000"/>
          <w:kern w:val="0"/>
          <w:sz w:val="32"/>
          <w:szCs w:val="32"/>
          <w:lang w:val="zh-CN"/>
        </w:rPr>
        <w:t>职责</w:t>
      </w:r>
      <w:r w:rsidR="008E748E" w:rsidRPr="004A5CE0">
        <w:rPr>
          <w:rFonts w:ascii="仿宋_GB2312" w:eastAsia="仿宋_GB2312" w:cs="宋体" w:hint="eastAsia"/>
          <w:color w:val="000000"/>
          <w:kern w:val="0"/>
          <w:sz w:val="32"/>
          <w:szCs w:val="32"/>
          <w:lang w:val="zh-CN"/>
        </w:rPr>
        <w:t>为：提供乐器生产及相关新技术新材料新工艺中介服务；乐器新技术产品的开发、研制、生产试销；乐器产品标准修订；技术交流、咨询、培训、乐器期刊出版发行等。</w:t>
      </w:r>
    </w:p>
    <w:p w:rsidR="008E748E" w:rsidRPr="004C59CB" w:rsidRDefault="008E748E" w:rsidP="008E748E">
      <w:pPr>
        <w:ind w:firstLine="555"/>
        <w:rPr>
          <w:rFonts w:ascii="楷体" w:eastAsia="楷体" w:hAnsi="楷体" w:cs="Times New Roman"/>
          <w:sz w:val="32"/>
          <w:szCs w:val="32"/>
        </w:rPr>
      </w:pPr>
      <w:r w:rsidRPr="004C59CB">
        <w:rPr>
          <w:rFonts w:ascii="楷体" w:eastAsia="楷体" w:hAnsi="楷体" w:cs="Times New Roman" w:hint="eastAsia"/>
          <w:sz w:val="32"/>
          <w:szCs w:val="32"/>
        </w:rPr>
        <w:t>（二）人员构成情况</w:t>
      </w:r>
    </w:p>
    <w:p w:rsidR="008E748E" w:rsidRPr="004A5CE0" w:rsidRDefault="008E748E" w:rsidP="004A5CE0">
      <w:pPr>
        <w:ind w:firstLine="405"/>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北京乐器研究所部门</w:t>
      </w:r>
      <w:r w:rsidRPr="004A5CE0">
        <w:rPr>
          <w:rFonts w:ascii="仿宋_GB2312" w:eastAsia="仿宋_GB2312" w:cs="宋体"/>
          <w:color w:val="000000"/>
          <w:kern w:val="0"/>
          <w:sz w:val="32"/>
          <w:szCs w:val="32"/>
          <w:lang w:val="zh-CN"/>
        </w:rPr>
        <w:t>事业编制55人，实际46人；聘用人员3人。</w:t>
      </w:r>
    </w:p>
    <w:p w:rsidR="008E748E" w:rsidRPr="004A5CE0" w:rsidRDefault="008E748E" w:rsidP="004A5CE0">
      <w:pPr>
        <w:ind w:firstLine="405"/>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离退休人员</w:t>
      </w:r>
      <w:r w:rsidRPr="004A5CE0">
        <w:rPr>
          <w:rFonts w:ascii="仿宋_GB2312" w:eastAsia="仿宋_GB2312" w:cs="宋体"/>
          <w:color w:val="000000"/>
          <w:kern w:val="0"/>
          <w:sz w:val="32"/>
          <w:szCs w:val="32"/>
          <w:lang w:val="zh-CN"/>
        </w:rPr>
        <w:t>38人，其中：离休3人，退休35人。</w:t>
      </w:r>
    </w:p>
    <w:p w:rsidR="008E748E" w:rsidRPr="004A5CE0" w:rsidRDefault="008E748E" w:rsidP="004A5CE0">
      <w:pPr>
        <w:ind w:firstLine="555"/>
        <w:rPr>
          <w:rFonts w:ascii="楷体" w:eastAsia="楷体" w:hAnsi="楷体" w:cs="Times New Roman"/>
          <w:sz w:val="32"/>
          <w:szCs w:val="32"/>
        </w:rPr>
      </w:pPr>
      <w:r w:rsidRPr="004A5CE0">
        <w:rPr>
          <w:rFonts w:ascii="楷体" w:eastAsia="楷体" w:hAnsi="楷体" w:cs="Times New Roman" w:hint="eastAsia"/>
          <w:sz w:val="32"/>
          <w:szCs w:val="32"/>
        </w:rPr>
        <w:t>（三）本预算年度的主要工作任务</w:t>
      </w:r>
    </w:p>
    <w:p w:rsidR="008E748E" w:rsidRPr="004A5CE0" w:rsidRDefault="008E748E" w:rsidP="004A5CE0">
      <w:pPr>
        <w:ind w:firstLine="405"/>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北京乐器研究所20</w:t>
      </w:r>
      <w:r w:rsidRPr="004A5CE0">
        <w:rPr>
          <w:rFonts w:ascii="仿宋_GB2312" w:eastAsia="仿宋_GB2312" w:cs="宋体"/>
          <w:color w:val="000000"/>
          <w:kern w:val="0"/>
          <w:sz w:val="32"/>
          <w:szCs w:val="32"/>
          <w:lang w:val="zh-CN"/>
        </w:rPr>
        <w:t>21</w:t>
      </w:r>
      <w:r w:rsidRPr="004A5CE0">
        <w:rPr>
          <w:rFonts w:ascii="仿宋_GB2312" w:eastAsia="仿宋_GB2312" w:cs="宋体" w:hint="eastAsia"/>
          <w:color w:val="000000"/>
          <w:kern w:val="0"/>
          <w:sz w:val="32"/>
          <w:szCs w:val="32"/>
          <w:lang w:val="zh-CN"/>
        </w:rPr>
        <w:t>年主要工作任务是严格按照财政规定、按支出进度合理安排支出。认真贯彻实施科研院所管理体系的各项规章制度，不断提高管理效果。以</w:t>
      </w:r>
      <w:r w:rsidRPr="004A5CE0">
        <w:rPr>
          <w:rFonts w:ascii="仿宋_GB2312" w:eastAsia="仿宋_GB2312" w:cs="宋体"/>
          <w:color w:val="000000"/>
          <w:kern w:val="0"/>
          <w:sz w:val="32"/>
          <w:szCs w:val="32"/>
          <w:lang w:val="zh-CN"/>
        </w:rPr>
        <w:t>北京文化中心建设</w:t>
      </w:r>
      <w:r w:rsidRPr="004A5CE0">
        <w:rPr>
          <w:rFonts w:ascii="仿宋_GB2312" w:eastAsia="仿宋_GB2312" w:cs="宋体" w:hint="eastAsia"/>
          <w:color w:val="000000"/>
          <w:kern w:val="0"/>
          <w:sz w:val="32"/>
          <w:szCs w:val="32"/>
          <w:lang w:val="zh-CN"/>
        </w:rPr>
        <w:t>为指导，提高科技研发的自主创新能力，围绕民族音乐学理论开展研究，以我国少数民族艺术发展的传承与创新等需求为背景，基于民族音乐学、社会学、音乐学的研究方法对少数民族艺术进行研究，为我国少数民族音乐的保存与传</w:t>
      </w:r>
      <w:r w:rsidRPr="004A5CE0">
        <w:rPr>
          <w:rFonts w:ascii="仿宋_GB2312" w:eastAsia="仿宋_GB2312" w:cs="宋体" w:hint="eastAsia"/>
          <w:color w:val="000000"/>
          <w:kern w:val="0"/>
          <w:sz w:val="32"/>
          <w:szCs w:val="32"/>
          <w:lang w:val="zh-CN"/>
        </w:rPr>
        <w:lastRenderedPageBreak/>
        <w:t>承等问题提供新的途径。</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510BA1" w:rsidRDefault="00576421" w:rsidP="003D6E0A">
      <w:pPr>
        <w:ind w:firstLine="55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w:t>
      </w:r>
      <w:r w:rsidR="00C61F05">
        <w:rPr>
          <w:rFonts w:ascii="仿宋_GB2312" w:eastAsia="仿宋_GB2312" w:cs="宋体" w:hint="eastAsia"/>
          <w:color w:val="000000"/>
          <w:kern w:val="0"/>
          <w:sz w:val="32"/>
          <w:szCs w:val="32"/>
          <w:lang w:val="zh-CN"/>
        </w:rPr>
        <w:t>202</w:t>
      </w:r>
      <w:r w:rsidR="00C61F05">
        <w:rPr>
          <w:rFonts w:ascii="仿宋_GB2312" w:eastAsia="仿宋_GB2312" w:cs="宋体"/>
          <w:color w:val="000000"/>
          <w:kern w:val="0"/>
          <w:sz w:val="32"/>
          <w:szCs w:val="32"/>
          <w:lang w:val="zh-CN"/>
        </w:rPr>
        <w:t>1</w:t>
      </w:r>
      <w:r w:rsidR="00C61F05">
        <w:rPr>
          <w:rFonts w:ascii="仿宋_GB2312" w:eastAsia="仿宋_GB2312" w:cs="宋体" w:hint="eastAsia"/>
          <w:color w:val="000000"/>
          <w:kern w:val="0"/>
          <w:sz w:val="32"/>
          <w:szCs w:val="32"/>
          <w:lang w:val="zh-CN"/>
        </w:rPr>
        <w:t>年</w:t>
      </w:r>
      <w:r>
        <w:rPr>
          <w:rFonts w:ascii="仿宋_GB2312" w:eastAsia="仿宋_GB2312" w:cs="宋体" w:hint="eastAsia"/>
          <w:color w:val="000000"/>
          <w:kern w:val="0"/>
          <w:sz w:val="32"/>
          <w:szCs w:val="32"/>
          <w:lang w:val="zh-CN"/>
        </w:rPr>
        <w:t>收入</w:t>
      </w:r>
      <w:r w:rsidR="007A5F30">
        <w:rPr>
          <w:rFonts w:ascii="仿宋_GB2312" w:eastAsia="仿宋_GB2312" w:cs="宋体" w:hint="eastAsia"/>
          <w:color w:val="000000"/>
          <w:kern w:val="0"/>
          <w:sz w:val="32"/>
          <w:szCs w:val="32"/>
          <w:lang w:val="zh-CN"/>
        </w:rPr>
        <w:t>总体</w:t>
      </w:r>
      <w:r>
        <w:rPr>
          <w:rFonts w:ascii="仿宋_GB2312" w:eastAsia="仿宋_GB2312" w:cs="宋体"/>
          <w:color w:val="000000"/>
          <w:kern w:val="0"/>
          <w:sz w:val="32"/>
          <w:szCs w:val="32"/>
          <w:lang w:val="zh-CN"/>
        </w:rPr>
        <w:t>情况：</w:t>
      </w:r>
      <w:r w:rsidR="003D6E0A" w:rsidRPr="004A5CE0">
        <w:rPr>
          <w:rFonts w:ascii="仿宋_GB2312" w:eastAsia="仿宋_GB2312" w:cs="宋体"/>
          <w:color w:val="000000"/>
          <w:kern w:val="0"/>
          <w:sz w:val="32"/>
          <w:szCs w:val="32"/>
          <w:lang w:val="zh-CN"/>
        </w:rPr>
        <w:t>2021年收入预算1890.13万元，比2020年1721.3万元</w:t>
      </w:r>
      <w:r w:rsidR="003D6E0A" w:rsidRPr="004A5CE0">
        <w:rPr>
          <w:rFonts w:ascii="仿宋_GB2312" w:eastAsia="仿宋_GB2312" w:cs="宋体" w:hint="eastAsia"/>
          <w:color w:val="000000"/>
          <w:kern w:val="0"/>
          <w:sz w:val="32"/>
          <w:szCs w:val="32"/>
          <w:lang w:val="zh-CN"/>
        </w:rPr>
        <w:t>增加168.83</w:t>
      </w:r>
      <w:r w:rsidR="003D6E0A" w:rsidRPr="004A5CE0">
        <w:rPr>
          <w:rFonts w:ascii="仿宋_GB2312" w:eastAsia="仿宋_GB2312" w:cs="宋体"/>
          <w:color w:val="000000"/>
          <w:kern w:val="0"/>
          <w:sz w:val="32"/>
          <w:szCs w:val="32"/>
          <w:lang w:val="zh-CN"/>
        </w:rPr>
        <w:t>万元，</w:t>
      </w:r>
      <w:r w:rsidR="003D6E0A" w:rsidRPr="004A5CE0">
        <w:rPr>
          <w:rFonts w:ascii="仿宋_GB2312" w:eastAsia="仿宋_GB2312" w:cs="宋体" w:hint="eastAsia"/>
          <w:color w:val="000000"/>
          <w:kern w:val="0"/>
          <w:sz w:val="32"/>
          <w:szCs w:val="32"/>
          <w:lang w:val="zh-CN"/>
        </w:rPr>
        <w:t>增长9.81</w:t>
      </w:r>
      <w:r w:rsidR="003D6E0A" w:rsidRPr="004A5CE0">
        <w:rPr>
          <w:rFonts w:ascii="仿宋_GB2312" w:eastAsia="仿宋_GB2312" w:cs="宋体"/>
          <w:color w:val="000000"/>
          <w:kern w:val="0"/>
          <w:sz w:val="32"/>
          <w:szCs w:val="32"/>
          <w:lang w:val="zh-CN"/>
        </w:rPr>
        <w:t>%。其中：财政拨款1454.04万元,比2020年1454.83万元减少0.78万元；统筹使用结余资金安排预算145.19万元,比2020年0万元增加145.19万元；其他资金290.9万元,</w:t>
      </w:r>
      <w:r w:rsidR="003D6E0A" w:rsidRPr="004A5CE0">
        <w:rPr>
          <w:rFonts w:ascii="仿宋_GB2312" w:eastAsia="仿宋_GB2312" w:cs="宋体" w:hint="eastAsia"/>
          <w:color w:val="000000"/>
          <w:kern w:val="0"/>
          <w:sz w:val="32"/>
          <w:szCs w:val="32"/>
          <w:lang w:val="zh-CN"/>
        </w:rPr>
        <w:t>比2020年266.48万元</w:t>
      </w:r>
      <w:r w:rsidR="003D6E0A" w:rsidRPr="004A5CE0">
        <w:rPr>
          <w:rFonts w:ascii="仿宋_GB2312" w:eastAsia="仿宋_GB2312" w:cs="宋体"/>
          <w:color w:val="000000"/>
          <w:kern w:val="0"/>
          <w:sz w:val="32"/>
          <w:szCs w:val="32"/>
          <w:lang w:val="zh-CN"/>
        </w:rPr>
        <w:t>增加</w:t>
      </w:r>
      <w:r w:rsidR="003D6E0A" w:rsidRPr="004A5CE0">
        <w:rPr>
          <w:rFonts w:ascii="仿宋_GB2312" w:eastAsia="仿宋_GB2312" w:cs="宋体" w:hint="eastAsia"/>
          <w:color w:val="000000"/>
          <w:kern w:val="0"/>
          <w:sz w:val="32"/>
          <w:szCs w:val="32"/>
          <w:lang w:val="zh-CN"/>
        </w:rPr>
        <w:t>24.42万元。</w:t>
      </w:r>
    </w:p>
    <w:p w:rsidR="00576421" w:rsidRPr="004A5CE0" w:rsidRDefault="00576421" w:rsidP="003D6E0A">
      <w:pPr>
        <w:ind w:firstLine="55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（二）</w:t>
      </w:r>
      <w:r w:rsidR="002F6850">
        <w:rPr>
          <w:rFonts w:ascii="仿宋_GB2312" w:eastAsia="仿宋_GB2312" w:cs="宋体" w:hint="eastAsia"/>
          <w:color w:val="000000"/>
          <w:kern w:val="0"/>
          <w:sz w:val="32"/>
          <w:szCs w:val="32"/>
          <w:lang w:val="zh-CN"/>
        </w:rPr>
        <w:t>2021</w:t>
      </w:r>
      <w:r w:rsidR="00C61F05">
        <w:rPr>
          <w:rFonts w:ascii="仿宋_GB2312" w:eastAsia="仿宋_GB2312" w:cs="宋体" w:hint="eastAsia"/>
          <w:color w:val="000000"/>
          <w:kern w:val="0"/>
          <w:sz w:val="32"/>
          <w:szCs w:val="32"/>
          <w:lang w:val="zh-CN"/>
        </w:rPr>
        <w:t>年</w:t>
      </w:r>
      <w:r>
        <w:rPr>
          <w:rFonts w:ascii="仿宋_GB2312" w:eastAsia="仿宋_GB2312" w:cs="宋体" w:hint="eastAsia"/>
          <w:color w:val="000000"/>
          <w:kern w:val="0"/>
          <w:sz w:val="32"/>
          <w:szCs w:val="32"/>
          <w:lang w:val="zh-CN"/>
        </w:rPr>
        <w:t>支出</w:t>
      </w:r>
      <w:r w:rsidR="007A5F30">
        <w:rPr>
          <w:rFonts w:ascii="仿宋_GB2312" w:eastAsia="仿宋_GB2312" w:cs="宋体" w:hint="eastAsia"/>
          <w:color w:val="000000"/>
          <w:kern w:val="0"/>
          <w:sz w:val="32"/>
          <w:szCs w:val="32"/>
          <w:lang w:val="zh-CN"/>
        </w:rPr>
        <w:t>总体</w:t>
      </w:r>
      <w:r>
        <w:rPr>
          <w:rFonts w:ascii="仿宋_GB2312" w:eastAsia="仿宋_GB2312" w:cs="宋体"/>
          <w:color w:val="000000"/>
          <w:kern w:val="0"/>
          <w:sz w:val="32"/>
          <w:szCs w:val="32"/>
          <w:lang w:val="zh-CN"/>
        </w:rPr>
        <w:t>情况：</w:t>
      </w:r>
      <w:r>
        <w:rPr>
          <w:rFonts w:ascii="仿宋_GB2312" w:eastAsia="仿宋_GB2312" w:cs="宋体" w:hint="eastAsia"/>
          <w:color w:val="000000"/>
          <w:kern w:val="0"/>
          <w:sz w:val="32"/>
          <w:szCs w:val="32"/>
          <w:lang w:val="zh-CN"/>
        </w:rPr>
        <w:t>2021年</w:t>
      </w:r>
      <w:r>
        <w:rPr>
          <w:rFonts w:ascii="仿宋_GB2312" w:eastAsia="仿宋_GB2312" w:cs="宋体"/>
          <w:color w:val="000000"/>
          <w:kern w:val="0"/>
          <w:sz w:val="32"/>
          <w:szCs w:val="32"/>
          <w:lang w:val="zh-CN"/>
        </w:rPr>
        <w:t>支出预算</w:t>
      </w:r>
      <w:r>
        <w:rPr>
          <w:rFonts w:ascii="仿宋_GB2312" w:eastAsia="仿宋_GB2312" w:cs="宋体" w:hint="eastAsia"/>
          <w:color w:val="000000"/>
          <w:kern w:val="0"/>
          <w:sz w:val="32"/>
          <w:szCs w:val="32"/>
          <w:lang w:val="zh-CN"/>
        </w:rPr>
        <w:t>1890.13万元</w:t>
      </w:r>
      <w:r>
        <w:rPr>
          <w:rFonts w:ascii="仿宋_GB2312" w:eastAsia="仿宋_GB2312" w:cs="宋体"/>
          <w:color w:val="000000"/>
          <w:kern w:val="0"/>
          <w:sz w:val="32"/>
          <w:szCs w:val="32"/>
          <w:lang w:val="zh-CN"/>
        </w:rPr>
        <w:t>，比</w:t>
      </w:r>
      <w:r>
        <w:rPr>
          <w:rFonts w:ascii="仿宋_GB2312" w:eastAsia="仿宋_GB2312" w:cs="宋体" w:hint="eastAsia"/>
          <w:color w:val="000000"/>
          <w:kern w:val="0"/>
          <w:sz w:val="32"/>
          <w:szCs w:val="32"/>
          <w:lang w:val="zh-CN"/>
        </w:rPr>
        <w:t>2020年1721.3万元</w:t>
      </w:r>
      <w:r>
        <w:rPr>
          <w:rFonts w:ascii="仿宋_GB2312" w:eastAsia="仿宋_GB2312" w:cs="宋体"/>
          <w:color w:val="000000"/>
          <w:kern w:val="0"/>
          <w:sz w:val="32"/>
          <w:szCs w:val="32"/>
          <w:lang w:val="zh-CN"/>
        </w:rPr>
        <w:t>增加</w:t>
      </w:r>
      <w:r>
        <w:rPr>
          <w:rFonts w:ascii="仿宋_GB2312" w:eastAsia="仿宋_GB2312" w:cs="宋体" w:hint="eastAsia"/>
          <w:color w:val="000000"/>
          <w:kern w:val="0"/>
          <w:sz w:val="32"/>
          <w:szCs w:val="32"/>
          <w:lang w:val="zh-CN"/>
        </w:rPr>
        <w:t>168.83万元</w:t>
      </w:r>
      <w:r>
        <w:rPr>
          <w:rFonts w:ascii="仿宋_GB2312" w:eastAsia="仿宋_GB2312" w:cs="宋体"/>
          <w:color w:val="000000"/>
          <w:kern w:val="0"/>
          <w:sz w:val="32"/>
          <w:szCs w:val="32"/>
          <w:lang w:val="zh-CN"/>
        </w:rPr>
        <w:t>，增长</w:t>
      </w:r>
      <w:r>
        <w:rPr>
          <w:rFonts w:ascii="仿宋_GB2312" w:eastAsia="仿宋_GB2312" w:cs="宋体" w:hint="eastAsia"/>
          <w:color w:val="000000"/>
          <w:kern w:val="0"/>
          <w:sz w:val="32"/>
          <w:szCs w:val="32"/>
          <w:lang w:val="zh-CN"/>
        </w:rPr>
        <w:t>9.81</w:t>
      </w:r>
      <w:r>
        <w:rPr>
          <w:rFonts w:ascii="仿宋_GB2312" w:eastAsia="仿宋_GB2312" w:cs="宋体"/>
          <w:color w:val="000000"/>
          <w:kern w:val="0"/>
          <w:sz w:val="32"/>
          <w:szCs w:val="32"/>
          <w:lang w:val="zh-CN"/>
        </w:rPr>
        <w:t>%。其中</w:t>
      </w:r>
      <w:r>
        <w:rPr>
          <w:rFonts w:ascii="仿宋_GB2312" w:eastAsia="仿宋_GB2312" w:cs="宋体" w:hint="eastAsia"/>
          <w:color w:val="000000"/>
          <w:kern w:val="0"/>
          <w:sz w:val="32"/>
          <w:szCs w:val="32"/>
          <w:lang w:val="zh-CN"/>
        </w:rPr>
        <w:t>：</w:t>
      </w:r>
      <w:r>
        <w:rPr>
          <w:rFonts w:ascii="仿宋_GB2312" w:eastAsia="仿宋_GB2312" w:cs="宋体"/>
          <w:color w:val="000000"/>
          <w:kern w:val="0"/>
          <w:sz w:val="32"/>
          <w:szCs w:val="32"/>
          <w:lang w:val="zh-CN"/>
        </w:rPr>
        <w:t>基本支出</w:t>
      </w:r>
      <w:r>
        <w:rPr>
          <w:rFonts w:ascii="仿宋_GB2312" w:eastAsia="仿宋_GB2312" w:cs="宋体" w:hint="eastAsia"/>
          <w:color w:val="000000"/>
          <w:kern w:val="0"/>
          <w:sz w:val="32"/>
          <w:szCs w:val="32"/>
          <w:lang w:val="zh-CN"/>
        </w:rPr>
        <w:t>1451.63万元</w:t>
      </w:r>
      <w:r>
        <w:rPr>
          <w:rFonts w:ascii="仿宋_GB2312" w:eastAsia="仿宋_GB2312" w:cs="宋体"/>
          <w:color w:val="000000"/>
          <w:kern w:val="0"/>
          <w:sz w:val="32"/>
          <w:szCs w:val="32"/>
          <w:lang w:val="zh-CN"/>
        </w:rPr>
        <w:t>，比</w:t>
      </w:r>
      <w:r>
        <w:rPr>
          <w:rFonts w:ascii="仿宋_GB2312" w:eastAsia="仿宋_GB2312" w:cs="宋体" w:hint="eastAsia"/>
          <w:color w:val="000000"/>
          <w:kern w:val="0"/>
          <w:sz w:val="32"/>
          <w:szCs w:val="32"/>
          <w:lang w:val="zh-CN"/>
        </w:rPr>
        <w:t>2020年1309.15万元</w:t>
      </w:r>
      <w:r>
        <w:rPr>
          <w:rFonts w:ascii="仿宋_GB2312" w:eastAsia="仿宋_GB2312" w:cs="宋体"/>
          <w:color w:val="000000"/>
          <w:kern w:val="0"/>
          <w:sz w:val="32"/>
          <w:szCs w:val="32"/>
          <w:lang w:val="zh-CN"/>
        </w:rPr>
        <w:t>增加</w:t>
      </w:r>
      <w:r w:rsidR="00510BA1">
        <w:rPr>
          <w:rFonts w:ascii="仿宋_GB2312" w:eastAsia="仿宋_GB2312" w:cs="宋体" w:hint="eastAsia"/>
          <w:color w:val="000000"/>
          <w:kern w:val="0"/>
          <w:sz w:val="32"/>
          <w:szCs w:val="32"/>
          <w:lang w:val="zh-CN"/>
        </w:rPr>
        <w:t>142.48万元</w:t>
      </w:r>
      <w:r w:rsidR="00375D1F">
        <w:rPr>
          <w:rFonts w:ascii="仿宋_GB2312" w:eastAsia="仿宋_GB2312" w:cs="宋体" w:hint="eastAsia"/>
          <w:color w:val="000000"/>
          <w:kern w:val="0"/>
          <w:sz w:val="32"/>
          <w:szCs w:val="32"/>
          <w:lang w:val="zh-CN"/>
        </w:rPr>
        <w:t>，</w:t>
      </w:r>
      <w:r w:rsidR="00375D1F" w:rsidRPr="00231B75">
        <w:rPr>
          <w:rFonts w:ascii="仿宋" w:eastAsia="仿宋" w:hAnsi="仿宋" w:hint="eastAsia"/>
          <w:sz w:val="32"/>
          <w:szCs w:val="32"/>
        </w:rPr>
        <w:t>主要原因为</w:t>
      </w:r>
      <w:r w:rsidR="00375D1F">
        <w:rPr>
          <w:rFonts w:ascii="仿宋" w:eastAsia="仿宋" w:hAnsi="仿宋" w:hint="eastAsia"/>
          <w:sz w:val="32"/>
          <w:szCs w:val="32"/>
        </w:rPr>
        <w:t>单位</w:t>
      </w:r>
      <w:r w:rsidR="00375D1F">
        <w:rPr>
          <w:rFonts w:ascii="仿宋_GB2312" w:eastAsia="仿宋_GB2312" w:hint="eastAsia"/>
          <w:sz w:val="32"/>
          <w:szCs w:val="32"/>
        </w:rPr>
        <w:t>新增</w:t>
      </w:r>
      <w:r w:rsidR="00375D1F">
        <w:rPr>
          <w:rFonts w:ascii="仿宋_GB2312" w:eastAsia="仿宋_GB2312"/>
          <w:sz w:val="32"/>
          <w:szCs w:val="32"/>
        </w:rPr>
        <w:t>人员</w:t>
      </w:r>
      <w:r w:rsidR="00510BA1">
        <w:rPr>
          <w:rFonts w:ascii="仿宋_GB2312" w:eastAsia="仿宋_GB2312" w:cs="宋体"/>
          <w:color w:val="000000"/>
          <w:kern w:val="0"/>
          <w:sz w:val="32"/>
          <w:szCs w:val="32"/>
          <w:lang w:val="zh-CN"/>
        </w:rPr>
        <w:t>；项目支出</w:t>
      </w:r>
      <w:r w:rsidR="00510BA1">
        <w:rPr>
          <w:rFonts w:ascii="仿宋_GB2312" w:eastAsia="仿宋_GB2312" w:cs="宋体" w:hint="eastAsia"/>
          <w:color w:val="000000"/>
          <w:kern w:val="0"/>
          <w:sz w:val="32"/>
          <w:szCs w:val="32"/>
          <w:lang w:val="zh-CN"/>
        </w:rPr>
        <w:t>182.74万元</w:t>
      </w:r>
      <w:r w:rsidR="00510BA1">
        <w:rPr>
          <w:rFonts w:ascii="仿宋_GB2312" w:eastAsia="仿宋_GB2312" w:cs="宋体"/>
          <w:color w:val="000000"/>
          <w:kern w:val="0"/>
          <w:sz w:val="32"/>
          <w:szCs w:val="32"/>
          <w:lang w:val="zh-CN"/>
        </w:rPr>
        <w:t>，比</w:t>
      </w:r>
      <w:r w:rsidR="00510BA1">
        <w:rPr>
          <w:rFonts w:ascii="仿宋_GB2312" w:eastAsia="仿宋_GB2312" w:cs="宋体" w:hint="eastAsia"/>
          <w:color w:val="000000"/>
          <w:kern w:val="0"/>
          <w:sz w:val="32"/>
          <w:szCs w:val="32"/>
          <w:lang w:val="zh-CN"/>
        </w:rPr>
        <w:t>2020年265.86万元</w:t>
      </w:r>
      <w:r w:rsidR="00510BA1">
        <w:rPr>
          <w:rFonts w:ascii="仿宋_GB2312" w:eastAsia="仿宋_GB2312" w:cs="宋体"/>
          <w:color w:val="000000"/>
          <w:kern w:val="0"/>
          <w:sz w:val="32"/>
          <w:szCs w:val="32"/>
          <w:lang w:val="zh-CN"/>
        </w:rPr>
        <w:t>减少</w:t>
      </w:r>
      <w:r w:rsidR="00510BA1">
        <w:rPr>
          <w:rFonts w:ascii="仿宋_GB2312" w:eastAsia="仿宋_GB2312" w:cs="宋体" w:hint="eastAsia"/>
          <w:color w:val="000000"/>
          <w:kern w:val="0"/>
          <w:sz w:val="32"/>
          <w:szCs w:val="32"/>
          <w:lang w:val="zh-CN"/>
        </w:rPr>
        <w:t>83.12万元</w:t>
      </w:r>
      <w:r w:rsidR="00943776">
        <w:rPr>
          <w:rFonts w:ascii="仿宋_GB2312" w:eastAsia="仿宋_GB2312" w:cs="宋体" w:hint="eastAsia"/>
          <w:color w:val="000000"/>
          <w:kern w:val="0"/>
          <w:sz w:val="32"/>
          <w:szCs w:val="32"/>
          <w:lang w:val="zh-CN"/>
        </w:rPr>
        <w:t>，</w:t>
      </w:r>
      <w:r w:rsidR="00943776">
        <w:rPr>
          <w:rFonts w:ascii="仿宋_GB2312" w:eastAsia="仿宋_GB2312" w:cs="宋体"/>
          <w:color w:val="000000"/>
          <w:kern w:val="0"/>
          <w:sz w:val="32"/>
          <w:szCs w:val="32"/>
          <w:lang w:val="zh-CN"/>
        </w:rPr>
        <w:t>主要</w:t>
      </w:r>
      <w:r w:rsidR="00943776">
        <w:rPr>
          <w:rFonts w:ascii="仿宋_GB2312" w:eastAsia="仿宋_GB2312" w:cs="宋体" w:hint="eastAsia"/>
          <w:color w:val="000000"/>
          <w:kern w:val="0"/>
          <w:sz w:val="32"/>
          <w:szCs w:val="32"/>
          <w:lang w:val="zh-CN"/>
        </w:rPr>
        <w:t>原因</w:t>
      </w:r>
      <w:r w:rsidR="00943776">
        <w:rPr>
          <w:rFonts w:ascii="仿宋_GB2312" w:eastAsia="仿宋_GB2312" w:cs="宋体"/>
          <w:color w:val="000000"/>
          <w:kern w:val="0"/>
          <w:sz w:val="32"/>
          <w:szCs w:val="32"/>
          <w:lang w:val="zh-CN"/>
        </w:rPr>
        <w:t>是调整</w:t>
      </w:r>
      <w:r w:rsidR="00943776">
        <w:rPr>
          <w:rFonts w:ascii="仿宋_GB2312" w:eastAsia="仿宋_GB2312" w:cs="宋体" w:hint="eastAsia"/>
          <w:color w:val="000000"/>
          <w:kern w:val="0"/>
          <w:sz w:val="32"/>
          <w:szCs w:val="32"/>
          <w:lang w:val="zh-CN"/>
        </w:rPr>
        <w:t>研发</w:t>
      </w:r>
      <w:r w:rsidR="00943776">
        <w:rPr>
          <w:rFonts w:ascii="仿宋_GB2312" w:eastAsia="仿宋_GB2312" w:cs="宋体"/>
          <w:color w:val="000000"/>
          <w:kern w:val="0"/>
          <w:sz w:val="32"/>
          <w:szCs w:val="32"/>
          <w:lang w:val="zh-CN"/>
        </w:rPr>
        <w:t>方向，</w:t>
      </w:r>
      <w:r w:rsidR="00943776">
        <w:rPr>
          <w:rFonts w:ascii="仿宋_GB2312" w:eastAsia="仿宋_GB2312" w:cs="宋体" w:hint="eastAsia"/>
          <w:color w:val="000000"/>
          <w:kern w:val="0"/>
          <w:sz w:val="32"/>
          <w:szCs w:val="32"/>
          <w:lang w:val="zh-CN"/>
        </w:rPr>
        <w:t>压减项目支出</w:t>
      </w:r>
      <w:r w:rsidR="00510BA1">
        <w:rPr>
          <w:rFonts w:ascii="仿宋_GB2312" w:eastAsia="仿宋_GB2312" w:cs="宋体"/>
          <w:color w:val="000000"/>
          <w:kern w:val="0"/>
          <w:sz w:val="32"/>
          <w:szCs w:val="32"/>
          <w:lang w:val="zh-CN"/>
        </w:rPr>
        <w:t>；</w:t>
      </w:r>
      <w:r w:rsidR="00510BA1">
        <w:rPr>
          <w:rFonts w:ascii="仿宋_GB2312" w:eastAsia="仿宋_GB2312" w:cs="宋体" w:hint="eastAsia"/>
          <w:color w:val="000000"/>
          <w:kern w:val="0"/>
          <w:sz w:val="32"/>
          <w:szCs w:val="32"/>
          <w:lang w:val="zh-CN"/>
        </w:rPr>
        <w:t>事业</w:t>
      </w:r>
      <w:r w:rsidR="00510BA1">
        <w:rPr>
          <w:rFonts w:ascii="仿宋_GB2312" w:eastAsia="仿宋_GB2312" w:cs="宋体"/>
          <w:color w:val="000000"/>
          <w:kern w:val="0"/>
          <w:sz w:val="32"/>
          <w:szCs w:val="32"/>
          <w:lang w:val="zh-CN"/>
        </w:rPr>
        <w:t>支出</w:t>
      </w:r>
      <w:r w:rsidR="00510BA1">
        <w:rPr>
          <w:rFonts w:ascii="仿宋_GB2312" w:eastAsia="仿宋_GB2312" w:cs="宋体" w:hint="eastAsia"/>
          <w:color w:val="000000"/>
          <w:kern w:val="0"/>
          <w:sz w:val="32"/>
          <w:szCs w:val="32"/>
          <w:lang w:val="zh-CN"/>
        </w:rPr>
        <w:t>255.76万元</w:t>
      </w:r>
      <w:r w:rsidR="00510BA1">
        <w:rPr>
          <w:rFonts w:ascii="仿宋_GB2312" w:eastAsia="仿宋_GB2312" w:cs="宋体"/>
          <w:color w:val="000000"/>
          <w:kern w:val="0"/>
          <w:sz w:val="32"/>
          <w:szCs w:val="32"/>
          <w:lang w:val="zh-CN"/>
        </w:rPr>
        <w:t>，比</w:t>
      </w:r>
      <w:r w:rsidR="00510BA1">
        <w:rPr>
          <w:rFonts w:ascii="仿宋_GB2312" w:eastAsia="仿宋_GB2312" w:cs="宋体" w:hint="eastAsia"/>
          <w:color w:val="000000"/>
          <w:kern w:val="0"/>
          <w:sz w:val="32"/>
          <w:szCs w:val="32"/>
          <w:lang w:val="zh-CN"/>
        </w:rPr>
        <w:t>2020年146.30万元</w:t>
      </w:r>
      <w:r w:rsidR="00510BA1">
        <w:rPr>
          <w:rFonts w:ascii="仿宋_GB2312" w:eastAsia="仿宋_GB2312" w:cs="宋体"/>
          <w:color w:val="000000"/>
          <w:kern w:val="0"/>
          <w:sz w:val="32"/>
          <w:szCs w:val="32"/>
          <w:lang w:val="zh-CN"/>
        </w:rPr>
        <w:t>增加</w:t>
      </w:r>
      <w:r w:rsidR="00510BA1">
        <w:rPr>
          <w:rFonts w:ascii="仿宋_GB2312" w:eastAsia="仿宋_GB2312" w:cs="宋体" w:hint="eastAsia"/>
          <w:color w:val="000000"/>
          <w:kern w:val="0"/>
          <w:sz w:val="32"/>
          <w:szCs w:val="32"/>
          <w:lang w:val="zh-CN"/>
        </w:rPr>
        <w:t>109.46万元</w:t>
      </w:r>
      <w:r w:rsidR="00375D1F">
        <w:rPr>
          <w:rFonts w:ascii="仿宋_GB2312" w:eastAsia="仿宋_GB2312" w:cs="宋体" w:hint="eastAsia"/>
          <w:color w:val="000000"/>
          <w:kern w:val="0"/>
          <w:sz w:val="32"/>
          <w:szCs w:val="32"/>
          <w:lang w:val="zh-CN"/>
        </w:rPr>
        <w:t>，</w:t>
      </w:r>
      <w:r w:rsidR="00375D1F">
        <w:rPr>
          <w:rFonts w:ascii="仿宋_GB2312" w:eastAsia="仿宋_GB2312" w:cs="宋体"/>
          <w:color w:val="000000"/>
          <w:kern w:val="0"/>
          <w:sz w:val="32"/>
          <w:szCs w:val="32"/>
          <w:lang w:val="zh-CN"/>
        </w:rPr>
        <w:t>主要原因是开拓市场，</w:t>
      </w:r>
      <w:r w:rsidR="008B3ACC">
        <w:rPr>
          <w:rFonts w:ascii="仿宋_GB2312" w:eastAsia="仿宋_GB2312" w:cs="宋体" w:hint="eastAsia"/>
          <w:color w:val="000000"/>
          <w:kern w:val="0"/>
          <w:sz w:val="32"/>
          <w:szCs w:val="32"/>
          <w:lang w:val="zh-CN"/>
        </w:rPr>
        <w:t>推</w:t>
      </w:r>
      <w:r w:rsidR="00375D1F">
        <w:rPr>
          <w:rFonts w:ascii="仿宋_GB2312" w:eastAsia="仿宋_GB2312" w:cs="宋体"/>
          <w:color w:val="000000"/>
          <w:kern w:val="0"/>
          <w:sz w:val="32"/>
          <w:szCs w:val="32"/>
          <w:lang w:val="zh-CN"/>
        </w:rPr>
        <w:t>进科研成果转化</w:t>
      </w:r>
      <w:r w:rsidR="00510BA1">
        <w:rPr>
          <w:rFonts w:ascii="仿宋_GB2312" w:eastAsia="仿宋_GB2312" w:cs="宋体"/>
          <w:color w:val="000000"/>
          <w:kern w:val="0"/>
          <w:sz w:val="32"/>
          <w:szCs w:val="32"/>
          <w:lang w:val="zh-CN"/>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3D6E0A" w:rsidRPr="004A5CE0" w:rsidRDefault="003D6E0A" w:rsidP="003D6E0A">
      <w:pPr>
        <w:ind w:firstLine="555"/>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项目支出主要方向</w:t>
      </w:r>
      <w:r w:rsidR="002F6850">
        <w:rPr>
          <w:rFonts w:ascii="仿宋_GB2312" w:eastAsia="仿宋_GB2312" w:cs="宋体" w:hint="eastAsia"/>
          <w:color w:val="000000"/>
          <w:kern w:val="0"/>
          <w:sz w:val="32"/>
          <w:szCs w:val="32"/>
          <w:lang w:val="zh-CN"/>
        </w:rPr>
        <w:t>是</w:t>
      </w:r>
      <w:r w:rsidR="002F6850" w:rsidRPr="004A5CE0">
        <w:rPr>
          <w:rFonts w:ascii="仿宋_GB2312" w:eastAsia="仿宋_GB2312" w:cs="宋体" w:hint="eastAsia"/>
          <w:color w:val="000000"/>
          <w:kern w:val="0"/>
          <w:sz w:val="32"/>
          <w:szCs w:val="32"/>
          <w:lang w:val="zh-CN"/>
        </w:rPr>
        <w:t>提高科技研发自主创新能力</w:t>
      </w:r>
      <w:r w:rsidR="002F6850">
        <w:rPr>
          <w:rFonts w:ascii="仿宋_GB2312" w:eastAsia="仿宋_GB2312" w:cs="宋体" w:hint="eastAsia"/>
          <w:color w:val="000000"/>
          <w:kern w:val="0"/>
          <w:sz w:val="32"/>
          <w:szCs w:val="32"/>
          <w:lang w:val="zh-CN"/>
        </w:rPr>
        <w:t>，致力于</w:t>
      </w:r>
      <w:r w:rsidRPr="004A5CE0">
        <w:rPr>
          <w:rFonts w:ascii="仿宋_GB2312" w:eastAsia="仿宋_GB2312" w:cs="宋体" w:hint="eastAsia"/>
          <w:color w:val="000000"/>
          <w:kern w:val="0"/>
          <w:sz w:val="32"/>
          <w:szCs w:val="32"/>
          <w:lang w:val="zh-CN"/>
        </w:rPr>
        <w:t>少数民族音乐保存与传承的研究。</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CF3FED" w:rsidRPr="00D31843" w:rsidRDefault="003D6E0A" w:rsidP="00CF3FED">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 xml:space="preserve"> </w:t>
      </w:r>
      <w:r w:rsidR="00CF3FED" w:rsidRPr="00D31843">
        <w:rPr>
          <w:rFonts w:ascii="仿宋_GB2312" w:eastAsia="仿宋_GB2312" w:hint="eastAsia"/>
          <w:color w:val="000000"/>
          <w:sz w:val="32"/>
          <w:szCs w:val="32"/>
        </w:rPr>
        <w:t>本</w:t>
      </w:r>
      <w:r w:rsidR="00374207">
        <w:rPr>
          <w:rFonts w:ascii="仿宋_GB2312" w:eastAsia="仿宋_GB2312" w:hint="eastAsia"/>
          <w:color w:val="000000"/>
          <w:sz w:val="32"/>
          <w:szCs w:val="32"/>
        </w:rPr>
        <w:t>单位</w:t>
      </w:r>
      <w:r w:rsidR="00CF3FED">
        <w:rPr>
          <w:rFonts w:ascii="仿宋_GB2312" w:eastAsia="仿宋_GB2312" w:hint="eastAsia"/>
          <w:color w:val="000000"/>
          <w:sz w:val="32"/>
          <w:szCs w:val="32"/>
        </w:rPr>
        <w:t>2021年</w:t>
      </w:r>
      <w:r w:rsidR="00CF3FED" w:rsidRPr="00D31843">
        <w:rPr>
          <w:rFonts w:ascii="仿宋_GB2312" w:eastAsia="仿宋_GB2312" w:hint="eastAsia"/>
          <w:color w:val="000000"/>
          <w:sz w:val="32"/>
          <w:szCs w:val="32"/>
        </w:rPr>
        <w:t>无财政拨款安排的</w:t>
      </w:r>
      <w:r>
        <w:rPr>
          <w:rFonts w:ascii="仿宋_GB2312" w:eastAsia="仿宋_GB2312" w:hint="eastAsia"/>
          <w:color w:val="000000"/>
          <w:sz w:val="32"/>
          <w:szCs w:val="32"/>
        </w:rPr>
        <w:t>“</w:t>
      </w:r>
      <w:r w:rsidR="00CF3FED" w:rsidRPr="00D31843">
        <w:rPr>
          <w:rFonts w:ascii="仿宋_GB2312" w:eastAsia="仿宋_GB2312" w:hint="eastAsia"/>
          <w:color w:val="000000"/>
          <w:sz w:val="32"/>
          <w:szCs w:val="32"/>
        </w:rPr>
        <w:t>三公</w:t>
      </w:r>
      <w:r>
        <w:rPr>
          <w:rFonts w:ascii="仿宋_GB2312" w:eastAsia="仿宋_GB2312" w:hint="eastAsia"/>
          <w:color w:val="000000"/>
          <w:sz w:val="32"/>
          <w:szCs w:val="32"/>
        </w:rPr>
        <w:t>”</w:t>
      </w:r>
      <w:r w:rsidR="00CF3FED" w:rsidRPr="00D31843">
        <w:rPr>
          <w:rFonts w:ascii="仿宋_GB2312" w:eastAsia="仿宋_GB2312" w:hint="eastAsia"/>
          <w:color w:val="000000"/>
          <w:sz w:val="32"/>
          <w:szCs w:val="32"/>
        </w:rPr>
        <w:t>经费预算</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lastRenderedPageBreak/>
        <w:t>（一）政府采购预算说明</w:t>
      </w:r>
    </w:p>
    <w:p w:rsidR="00564AF9" w:rsidRPr="004C59CB" w:rsidRDefault="00564AF9" w:rsidP="00564AF9">
      <w:pPr>
        <w:ind w:firstLineChars="200" w:firstLine="640"/>
        <w:rPr>
          <w:rFonts w:ascii="仿宋_GB2312" w:eastAsia="仿宋_GB2312" w:cs="Times New Roman"/>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年无政府</w:t>
      </w:r>
      <w:r>
        <w:rPr>
          <w:rFonts w:ascii="仿宋" w:eastAsia="仿宋" w:hAnsi="仿宋" w:hint="eastAsia"/>
          <w:sz w:val="32"/>
          <w:szCs w:val="32"/>
        </w:rPr>
        <w:t>采购</w:t>
      </w:r>
      <w:r w:rsidRPr="00203853">
        <w:rPr>
          <w:rFonts w:ascii="仿宋" w:eastAsia="仿宋" w:hAnsi="仿宋" w:hint="eastAsia"/>
          <w:sz w:val="32"/>
          <w:szCs w:val="32"/>
        </w:rPr>
        <w:t>预算</w:t>
      </w:r>
      <w:r w:rsidRPr="004C59CB">
        <w:rPr>
          <w:rFonts w:ascii="仿宋_GB2312" w:eastAsia="仿宋_GB2312" w:cs="Times New Roman" w:hint="eastAsia"/>
          <w:sz w:val="32"/>
          <w:szCs w:val="32"/>
        </w:rPr>
        <w:t>。</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47063F" w:rsidRPr="004C59CB" w:rsidRDefault="0047063F" w:rsidP="0047063F">
      <w:pPr>
        <w:ind w:firstLineChars="200" w:firstLine="640"/>
        <w:rPr>
          <w:rFonts w:ascii="仿宋_GB2312" w:eastAsia="仿宋_GB2312" w:cs="Times New Roman"/>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年无政府购买服务预算</w:t>
      </w:r>
      <w:r w:rsidRPr="004C59CB">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DD2067" w:rsidP="006273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CF3FED" w:rsidRPr="00D31843">
        <w:rPr>
          <w:rFonts w:ascii="仿宋_GB2312" w:eastAsia="仿宋_GB2312" w:hint="eastAsia"/>
          <w:color w:val="000000"/>
          <w:sz w:val="32"/>
          <w:szCs w:val="32"/>
        </w:rPr>
        <w:t>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A7CB8" w:rsidRPr="004A5CE0" w:rsidRDefault="00CA7CB8" w:rsidP="00CA7CB8">
      <w:pPr>
        <w:spacing w:line="560" w:lineRule="exact"/>
        <w:ind w:firstLineChars="200" w:firstLine="640"/>
        <w:rPr>
          <w:rFonts w:ascii="仿宋_GB2312" w:eastAsia="仿宋_GB2312"/>
          <w:color w:val="000000"/>
          <w:sz w:val="32"/>
          <w:szCs w:val="32"/>
        </w:rPr>
      </w:pPr>
      <w:r w:rsidRPr="004A5CE0">
        <w:rPr>
          <w:rFonts w:ascii="仿宋_GB2312" w:eastAsia="仿宋_GB2312"/>
          <w:color w:val="000000"/>
          <w:sz w:val="32"/>
          <w:szCs w:val="32"/>
        </w:rPr>
        <w:t>2021年，北京</w:t>
      </w:r>
      <w:r w:rsidRPr="004A5CE0">
        <w:rPr>
          <w:rFonts w:ascii="仿宋_GB2312" w:eastAsia="仿宋_GB2312" w:hint="eastAsia"/>
          <w:color w:val="000000"/>
          <w:sz w:val="32"/>
          <w:szCs w:val="32"/>
        </w:rPr>
        <w:t>乐器研究所</w:t>
      </w:r>
      <w:r w:rsidRPr="004A5CE0">
        <w:rPr>
          <w:rFonts w:ascii="仿宋_GB2312" w:eastAsia="仿宋_GB2312"/>
          <w:color w:val="000000"/>
          <w:sz w:val="32"/>
          <w:szCs w:val="32"/>
        </w:rPr>
        <w:t>填报绩效目标的预算项目</w:t>
      </w:r>
      <w:r>
        <w:rPr>
          <w:rFonts w:ascii="仿宋_GB2312" w:eastAsia="仿宋_GB2312"/>
          <w:color w:val="000000"/>
          <w:sz w:val="32"/>
          <w:szCs w:val="32"/>
        </w:rPr>
        <w:t>4</w:t>
      </w:r>
      <w:r w:rsidRPr="004A5CE0">
        <w:rPr>
          <w:rFonts w:ascii="仿宋_GB2312" w:eastAsia="仿宋_GB2312"/>
          <w:color w:val="000000"/>
          <w:sz w:val="32"/>
          <w:szCs w:val="32"/>
        </w:rPr>
        <w:t>个，占全部预算项目4个的</w:t>
      </w:r>
      <w:r>
        <w:rPr>
          <w:rFonts w:ascii="仿宋_GB2312" w:eastAsia="仿宋_GB2312"/>
          <w:color w:val="000000"/>
          <w:sz w:val="32"/>
          <w:szCs w:val="32"/>
        </w:rPr>
        <w:t>100</w:t>
      </w:r>
      <w:r w:rsidRPr="004A5CE0">
        <w:rPr>
          <w:rFonts w:ascii="仿宋_GB2312" w:eastAsia="仿宋_GB2312"/>
          <w:color w:val="000000"/>
          <w:sz w:val="32"/>
          <w:szCs w:val="32"/>
        </w:rPr>
        <w:t>%。填报绩效目标的项目支出预算</w:t>
      </w:r>
      <w:r w:rsidR="00937707">
        <w:rPr>
          <w:rFonts w:ascii="仿宋_GB2312" w:eastAsia="仿宋_GB2312" w:hint="eastAsia"/>
          <w:color w:val="000000"/>
          <w:sz w:val="32"/>
          <w:szCs w:val="32"/>
        </w:rPr>
        <w:t>182.74</w:t>
      </w:r>
      <w:r w:rsidRPr="004A5CE0">
        <w:rPr>
          <w:rFonts w:ascii="仿宋_GB2312" w:eastAsia="仿宋_GB2312"/>
          <w:color w:val="000000"/>
          <w:sz w:val="32"/>
          <w:szCs w:val="32"/>
        </w:rPr>
        <w:t>万元，占全部项目支出预算的</w:t>
      </w:r>
      <w:r>
        <w:rPr>
          <w:rFonts w:ascii="仿宋_GB2312" w:eastAsia="仿宋_GB2312"/>
          <w:color w:val="000000"/>
          <w:sz w:val="32"/>
          <w:szCs w:val="32"/>
        </w:rPr>
        <w:t>100</w:t>
      </w:r>
      <w:r w:rsidRPr="004A5CE0">
        <w:rPr>
          <w:rFonts w:ascii="仿宋_GB2312" w:eastAsia="仿宋_GB2312"/>
          <w:color w:val="000000"/>
          <w:sz w:val="32"/>
          <w:szCs w:val="32"/>
        </w:rPr>
        <w:t>%。详见项目支出绩效目标表。</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0E0194" w:rsidRPr="004C59CB" w:rsidRDefault="000E0194" w:rsidP="000E0194">
      <w:pPr>
        <w:ind w:firstLineChars="150" w:firstLine="480"/>
        <w:rPr>
          <w:rFonts w:ascii="仿宋_GB2312" w:eastAsia="仿宋_GB2312" w:cs="Times New Roman"/>
          <w:sz w:val="32"/>
          <w:szCs w:val="32"/>
        </w:rPr>
      </w:pPr>
      <w:r w:rsidRPr="004C59CB">
        <w:rPr>
          <w:rFonts w:ascii="仿宋_GB2312" w:eastAsia="仿宋_GB2312" w:cs="Times New Roman" w:hint="eastAsia"/>
          <w:sz w:val="32"/>
          <w:szCs w:val="32"/>
        </w:rPr>
        <w:t>本</w:t>
      </w:r>
      <w:r>
        <w:rPr>
          <w:rFonts w:ascii="仿宋_GB2312" w:eastAsia="仿宋_GB2312" w:cs="Times New Roman" w:hint="eastAsia"/>
          <w:sz w:val="32"/>
          <w:szCs w:val="32"/>
        </w:rPr>
        <w:t>单</w:t>
      </w:r>
      <w:bookmarkStart w:id="0" w:name="_GoBack"/>
      <w:bookmarkEnd w:id="0"/>
      <w:r>
        <w:rPr>
          <w:rFonts w:ascii="仿宋_GB2312" w:eastAsia="仿宋_GB2312" w:cs="Times New Roman" w:hint="eastAsia"/>
          <w:sz w:val="32"/>
          <w:szCs w:val="32"/>
        </w:rPr>
        <w:t>位</w:t>
      </w:r>
      <w:r w:rsidRPr="004C59CB">
        <w:rPr>
          <w:rFonts w:ascii="仿宋_GB2312" w:eastAsia="仿宋_GB2312" w:cs="Times New Roman" w:hint="eastAsia"/>
          <w:sz w:val="32"/>
          <w:szCs w:val="32"/>
        </w:rPr>
        <w:t>202</w:t>
      </w:r>
      <w:r w:rsidRPr="004C59CB">
        <w:rPr>
          <w:rFonts w:ascii="仿宋_GB2312" w:eastAsia="仿宋_GB2312" w:cs="Times New Roman"/>
          <w:sz w:val="32"/>
          <w:szCs w:val="32"/>
        </w:rPr>
        <w:t>1</w:t>
      </w:r>
      <w:r w:rsidRPr="004C59CB">
        <w:rPr>
          <w:rFonts w:ascii="仿宋_GB2312" w:eastAsia="仿宋_GB2312" w:cs="Times New Roman" w:hint="eastAsia"/>
          <w:sz w:val="32"/>
          <w:szCs w:val="32"/>
        </w:rPr>
        <w:t>年无重点行政事业性收费</w:t>
      </w:r>
      <w:r>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0E019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0E0194">
        <w:rPr>
          <w:rFonts w:ascii="仿宋_GB2312" w:eastAsia="仿宋_GB2312" w:hint="eastAsia"/>
          <w:color w:val="000000"/>
          <w:sz w:val="32"/>
          <w:szCs w:val="32"/>
        </w:rPr>
        <w:t>北京乐器</w:t>
      </w:r>
      <w:r w:rsidR="000E0194">
        <w:rPr>
          <w:rFonts w:ascii="仿宋_GB2312" w:eastAsia="仿宋_GB2312"/>
          <w:color w:val="000000"/>
          <w:sz w:val="32"/>
          <w:szCs w:val="32"/>
        </w:rPr>
        <w:t>研究所</w:t>
      </w:r>
      <w:r w:rsidRPr="00D31843">
        <w:rPr>
          <w:rFonts w:ascii="仿宋_GB2312" w:eastAsia="仿宋_GB2312" w:hint="eastAsia"/>
          <w:color w:val="000000"/>
          <w:sz w:val="32"/>
          <w:szCs w:val="32"/>
        </w:rPr>
        <w:t>共有车辆</w:t>
      </w:r>
      <w:r w:rsidR="000E0194">
        <w:rPr>
          <w:rFonts w:ascii="仿宋_GB2312" w:eastAsia="仿宋_GB2312"/>
          <w:color w:val="000000"/>
          <w:sz w:val="32"/>
          <w:szCs w:val="32"/>
        </w:rPr>
        <w:t>2</w:t>
      </w:r>
      <w:r w:rsidRPr="00D31843">
        <w:rPr>
          <w:rFonts w:ascii="仿宋_GB2312" w:eastAsia="仿宋_GB2312" w:hint="eastAsia"/>
          <w:color w:val="000000"/>
          <w:sz w:val="32"/>
          <w:szCs w:val="32"/>
        </w:rPr>
        <w:t>台，</w:t>
      </w:r>
      <w:r w:rsidR="00CB6059">
        <w:rPr>
          <w:rFonts w:ascii="仿宋_GB2312" w:eastAsia="仿宋_GB2312" w:hint="eastAsia"/>
          <w:color w:val="000000"/>
          <w:sz w:val="32"/>
          <w:szCs w:val="32"/>
        </w:rPr>
        <w:t>43</w:t>
      </w:r>
      <w:r w:rsidRPr="00D31843">
        <w:rPr>
          <w:rFonts w:ascii="仿宋_GB2312" w:eastAsia="仿宋_GB2312" w:hint="eastAsia"/>
          <w:color w:val="000000"/>
          <w:sz w:val="32"/>
          <w:szCs w:val="32"/>
        </w:rPr>
        <w:t>.</w:t>
      </w:r>
      <w:r w:rsidR="00CB6059">
        <w:rPr>
          <w:rFonts w:ascii="仿宋_GB2312" w:eastAsia="仿宋_GB2312" w:hint="eastAsia"/>
          <w:color w:val="000000"/>
          <w:sz w:val="32"/>
          <w:szCs w:val="32"/>
        </w:rPr>
        <w:t>34</w:t>
      </w:r>
      <w:r w:rsidRPr="00D31843">
        <w:rPr>
          <w:rFonts w:ascii="仿宋_GB2312" w:eastAsia="仿宋_GB2312" w:hint="eastAsia"/>
          <w:color w:val="000000"/>
          <w:sz w:val="32"/>
          <w:szCs w:val="32"/>
        </w:rPr>
        <w:t>万元；</w:t>
      </w:r>
      <w:r w:rsidR="00CB6059">
        <w:rPr>
          <w:rFonts w:ascii="仿宋_GB2312" w:eastAsia="仿宋_GB2312" w:hint="eastAsia"/>
          <w:color w:val="000000"/>
          <w:sz w:val="32"/>
          <w:szCs w:val="32"/>
        </w:rPr>
        <w:t>无</w:t>
      </w:r>
      <w:r w:rsidRPr="00D31843">
        <w:rPr>
          <w:rFonts w:ascii="仿宋_GB2312" w:eastAsia="仿宋_GB2312" w:hint="eastAsia"/>
          <w:color w:val="000000"/>
          <w:sz w:val="32"/>
          <w:szCs w:val="32"/>
        </w:rPr>
        <w:t>单位价值50万元以上的通用设备，</w:t>
      </w:r>
      <w:r w:rsidR="00CB6059">
        <w:rPr>
          <w:rFonts w:ascii="仿宋_GB2312" w:eastAsia="仿宋_GB2312" w:hint="eastAsia"/>
          <w:color w:val="000000"/>
          <w:sz w:val="32"/>
          <w:szCs w:val="32"/>
        </w:rPr>
        <w:t>无</w:t>
      </w:r>
      <w:r w:rsidRPr="00D31843">
        <w:rPr>
          <w:rFonts w:ascii="仿宋_GB2312" w:eastAsia="仿宋_GB2312" w:hint="eastAsia"/>
          <w:color w:val="000000"/>
          <w:sz w:val="32"/>
          <w:szCs w:val="32"/>
        </w:rPr>
        <w:t>单位价值100万元以上的专用设备。</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0E0194" w:rsidRPr="00D31843" w:rsidRDefault="000E0194"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lastRenderedPageBreak/>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0E0194">
        <w:rPr>
          <w:rFonts w:ascii="仿宋_GB2312" w:eastAsia="仿宋_GB2312" w:hint="eastAsia"/>
          <w:color w:val="000000"/>
          <w:sz w:val="32"/>
          <w:szCs w:val="32"/>
        </w:rPr>
        <w:t>北京乐器</w:t>
      </w:r>
      <w:r w:rsidR="000E0194">
        <w:rPr>
          <w:rFonts w:ascii="仿宋_GB2312" w:eastAsia="仿宋_GB2312"/>
          <w:color w:val="000000"/>
          <w:sz w:val="32"/>
          <w:szCs w:val="32"/>
        </w:rPr>
        <w:t>研究所</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41B" w:rsidRDefault="00D2341B" w:rsidP="008236A1">
      <w:r>
        <w:separator/>
      </w:r>
    </w:p>
  </w:endnote>
  <w:endnote w:type="continuationSeparator" w:id="0">
    <w:p w:rsidR="00D2341B" w:rsidRDefault="00D2341B"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0030101010101"/>
    <w:charset w:val="86"/>
    <w:family w:val="modern"/>
    <w:pitch w:val="fixed"/>
    <w:sig w:usb0="800002BF" w:usb1="38CF7CFA" w:usb2="00000016" w:usb3="00000000" w:csb0="00040001" w:csb1="00000000"/>
  </w:font>
  <w:font w:name="方正小标宋简体">
    <w:altName w:val="方正舒体"/>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937707" w:rsidRPr="00937707">
      <w:rPr>
        <w:rFonts w:ascii="宋体" w:hAnsi="宋体"/>
        <w:noProof/>
        <w:sz w:val="28"/>
        <w:szCs w:val="28"/>
        <w:lang w:val="zh-CN"/>
      </w:rPr>
      <w:t>6</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41B" w:rsidRDefault="00D2341B" w:rsidP="008236A1">
      <w:r>
        <w:separator/>
      </w:r>
    </w:p>
  </w:footnote>
  <w:footnote w:type="continuationSeparator" w:id="0">
    <w:p w:rsidR="00D2341B" w:rsidRDefault="00D2341B"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0E0194"/>
    <w:rsid w:val="0011403D"/>
    <w:rsid w:val="001331B7"/>
    <w:rsid w:val="0014236C"/>
    <w:rsid w:val="0015457E"/>
    <w:rsid w:val="001647AF"/>
    <w:rsid w:val="0027678F"/>
    <w:rsid w:val="002F6850"/>
    <w:rsid w:val="00301FCC"/>
    <w:rsid w:val="00346FBE"/>
    <w:rsid w:val="00372554"/>
    <w:rsid w:val="00373F45"/>
    <w:rsid w:val="00374207"/>
    <w:rsid w:val="00375D1F"/>
    <w:rsid w:val="003B20E4"/>
    <w:rsid w:val="003D6E0A"/>
    <w:rsid w:val="003F4839"/>
    <w:rsid w:val="004512CE"/>
    <w:rsid w:val="0047063F"/>
    <w:rsid w:val="00471CE7"/>
    <w:rsid w:val="004A1265"/>
    <w:rsid w:val="004A5CE0"/>
    <w:rsid w:val="004C7FC3"/>
    <w:rsid w:val="00510BA1"/>
    <w:rsid w:val="00564AF9"/>
    <w:rsid w:val="00576421"/>
    <w:rsid w:val="0058174F"/>
    <w:rsid w:val="00590693"/>
    <w:rsid w:val="005D2DBD"/>
    <w:rsid w:val="00627379"/>
    <w:rsid w:val="00654509"/>
    <w:rsid w:val="0067419D"/>
    <w:rsid w:val="006F343A"/>
    <w:rsid w:val="0073027B"/>
    <w:rsid w:val="00784315"/>
    <w:rsid w:val="0079211A"/>
    <w:rsid w:val="007A5F30"/>
    <w:rsid w:val="007C2B3E"/>
    <w:rsid w:val="008136D7"/>
    <w:rsid w:val="008236A1"/>
    <w:rsid w:val="0083542B"/>
    <w:rsid w:val="0089797D"/>
    <w:rsid w:val="008B3ACC"/>
    <w:rsid w:val="008E748E"/>
    <w:rsid w:val="00931818"/>
    <w:rsid w:val="00937707"/>
    <w:rsid w:val="00943776"/>
    <w:rsid w:val="009E2D15"/>
    <w:rsid w:val="00A52079"/>
    <w:rsid w:val="00A7474F"/>
    <w:rsid w:val="00A867F7"/>
    <w:rsid w:val="00B37167"/>
    <w:rsid w:val="00B750B5"/>
    <w:rsid w:val="00C61F05"/>
    <w:rsid w:val="00CA7CB8"/>
    <w:rsid w:val="00CB5F08"/>
    <w:rsid w:val="00CB6059"/>
    <w:rsid w:val="00CF3FED"/>
    <w:rsid w:val="00D06CE9"/>
    <w:rsid w:val="00D2341B"/>
    <w:rsid w:val="00DB0EA4"/>
    <w:rsid w:val="00DB185D"/>
    <w:rsid w:val="00DD2067"/>
    <w:rsid w:val="00E165B8"/>
    <w:rsid w:val="00E35892"/>
    <w:rsid w:val="00E36D60"/>
    <w:rsid w:val="00E729B0"/>
    <w:rsid w:val="00EA3D45"/>
    <w:rsid w:val="00EA401F"/>
    <w:rsid w:val="00F623DF"/>
    <w:rsid w:val="00F9508D"/>
    <w:rsid w:val="00FF0109"/>
    <w:rsid w:val="00FF3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56A2A"/>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275</Words>
  <Characters>1572</Characters>
  <Application>Microsoft Office Word</Application>
  <DocSecurity>0</DocSecurity>
  <Lines>13</Lines>
  <Paragraphs>3</Paragraphs>
  <ScaleCrop>false</ScaleCrop>
  <Company>Microsoft</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肖瑶</cp:lastModifiedBy>
  <cp:revision>40</cp:revision>
  <cp:lastPrinted>2021-03-03T01:38:00Z</cp:lastPrinted>
  <dcterms:created xsi:type="dcterms:W3CDTF">2021-02-22T05:53:00Z</dcterms:created>
  <dcterms:modified xsi:type="dcterms:W3CDTF">2021-03-03T01:38:00Z</dcterms:modified>
</cp:coreProperties>
</file>